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5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620"/>
        <w:gridCol w:w="6300"/>
      </w:tblGrid>
      <w:tr w:rsidR="002F12E7" w:rsidTr="00B2336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F12E7" w:rsidRDefault="002F12E7" w:rsidP="002F12E7">
            <w:pPr>
              <w:spacing w:beforeLines="30" w:afterLines="3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620" w:type="dxa"/>
            <w:vAlign w:val="center"/>
          </w:tcPr>
          <w:p w:rsidR="002F12E7" w:rsidRDefault="002F12E7" w:rsidP="002F12E7">
            <w:pPr>
              <w:spacing w:beforeLines="30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300" w:type="dxa"/>
            <w:vAlign w:val="center"/>
          </w:tcPr>
          <w:p w:rsidR="002F12E7" w:rsidRDefault="002F12E7" w:rsidP="002F12E7">
            <w:pPr>
              <w:spacing w:beforeLines="30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大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纲</w:t>
            </w:r>
            <w:proofErr w:type="gramEnd"/>
          </w:p>
          <w:p w:rsidR="002F12E7" w:rsidRDefault="002F12E7" w:rsidP="002F12E7">
            <w:pPr>
              <w:spacing w:beforeLines="30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提纲式列举本科目须考查的知识要点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纸张不够可附页</w:t>
            </w:r>
            <w:r>
              <w:rPr>
                <w:rFonts w:hint="eastAsia"/>
              </w:rPr>
              <w:t>)</w:t>
            </w:r>
          </w:p>
        </w:tc>
      </w:tr>
      <w:tr w:rsidR="002F12E7" w:rsidRPr="00F878AE" w:rsidTr="00B23360">
        <w:tblPrEx>
          <w:tblCellMar>
            <w:top w:w="0" w:type="dxa"/>
            <w:bottom w:w="0" w:type="dxa"/>
          </w:tblCellMar>
        </w:tblPrEx>
        <w:trPr>
          <w:cantSplit/>
          <w:trHeight w:val="3722"/>
        </w:trPr>
        <w:tc>
          <w:tcPr>
            <w:tcW w:w="648" w:type="dxa"/>
          </w:tcPr>
          <w:p w:rsidR="002F12E7" w:rsidRDefault="002F12E7" w:rsidP="00B2336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802</w:t>
            </w:r>
          </w:p>
          <w:p w:rsidR="002F12E7" w:rsidRDefault="002F12E7" w:rsidP="00B23360">
            <w:pPr>
              <w:rPr>
                <w:rFonts w:ascii="仿宋_GB2312" w:eastAsia="仿宋_GB2312" w:hint="eastAsia"/>
              </w:rPr>
            </w:pPr>
          </w:p>
          <w:p w:rsidR="002F12E7" w:rsidRDefault="002F12E7" w:rsidP="00B23360">
            <w:pPr>
              <w:rPr>
                <w:rFonts w:ascii="仿宋_GB2312" w:eastAsia="仿宋_GB2312" w:hint="eastAsia"/>
              </w:rPr>
            </w:pPr>
          </w:p>
          <w:p w:rsidR="002F12E7" w:rsidRDefault="002F12E7" w:rsidP="00B23360">
            <w:pPr>
              <w:rPr>
                <w:rFonts w:ascii="仿宋_GB2312" w:eastAsia="仿宋_GB2312" w:hint="eastAsia"/>
              </w:rPr>
            </w:pPr>
          </w:p>
          <w:p w:rsidR="002F12E7" w:rsidRDefault="002F12E7" w:rsidP="00B23360">
            <w:pPr>
              <w:rPr>
                <w:rFonts w:ascii="仿宋_GB2312" w:eastAsia="仿宋_GB2312" w:hint="eastAsia"/>
              </w:rPr>
            </w:pPr>
          </w:p>
          <w:p w:rsidR="002F12E7" w:rsidRDefault="002F12E7" w:rsidP="00B2336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620" w:type="dxa"/>
          </w:tcPr>
          <w:p w:rsidR="002F12E7" w:rsidRPr="00F878AE" w:rsidRDefault="002F12E7" w:rsidP="00B23360">
            <w:pPr>
              <w:rPr>
                <w:rFonts w:ascii="宋体" w:hAnsi="宋体" w:hint="eastAsia"/>
                <w:sz w:val="18"/>
                <w:szCs w:val="18"/>
              </w:rPr>
            </w:pPr>
            <w:r w:rsidRPr="00F878AE">
              <w:rPr>
                <w:rFonts w:ascii="宋体" w:hAnsi="宋体" w:hint="eastAsia"/>
                <w:sz w:val="18"/>
                <w:szCs w:val="18"/>
              </w:rPr>
              <w:t>流体力学</w:t>
            </w:r>
          </w:p>
        </w:tc>
        <w:tc>
          <w:tcPr>
            <w:tcW w:w="6300" w:type="dxa"/>
          </w:tcPr>
          <w:p w:rsidR="002F12E7" w:rsidRPr="00F878AE" w:rsidRDefault="002F12E7" w:rsidP="00B23360">
            <w:pPr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主要内容：</w:t>
            </w:r>
          </w:p>
          <w:p w:rsidR="002F12E7" w:rsidRPr="00F878AE" w:rsidRDefault="002F12E7" w:rsidP="00B23360">
            <w:pPr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 xml:space="preserve">    </w:t>
            </w:r>
            <w:r w:rsidRPr="00F878AE">
              <w:rPr>
                <w:rFonts w:hint="eastAsia"/>
                <w:sz w:val="18"/>
                <w:szCs w:val="18"/>
              </w:rPr>
              <w:t>绪论：流体的主要物理性质及作用在流体上的力；（暖通与市政）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流体静力学（水静力学）基础知识；（暖通与市政）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流体动力学（水动力学）基础知识；（暖通与市政）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流动阻力与能量损失（水流阻力与水头损失）；（暖通与市政）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孔口、管嘴出流与有压管路；（暖通与市政）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相似原理与量纲（因次）分析；（暖通与市政）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明渠流动基础；（市政）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渗流基本理论；（市政）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不可压缩流体动力学基础；（暖通）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绕流运动与平面势流；（暖通）</w:t>
            </w:r>
          </w:p>
          <w:p w:rsidR="002F12E7" w:rsidRPr="00F878AE" w:rsidRDefault="002F12E7" w:rsidP="00B23360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一元气体动力学基础；（暖通）</w:t>
            </w:r>
          </w:p>
        </w:tc>
      </w:tr>
    </w:tbl>
    <w:p w:rsidR="009F30C2" w:rsidRPr="002F12E7" w:rsidRDefault="00D71B05"/>
    <w:sectPr w:rsidR="009F30C2" w:rsidRPr="002F12E7" w:rsidSect="00D5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05" w:rsidRDefault="00D71B05" w:rsidP="002F12E7">
      <w:r>
        <w:separator/>
      </w:r>
    </w:p>
  </w:endnote>
  <w:endnote w:type="continuationSeparator" w:id="0">
    <w:p w:rsidR="00D71B05" w:rsidRDefault="00D71B05" w:rsidP="002F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05" w:rsidRDefault="00D71B05" w:rsidP="002F12E7">
      <w:r>
        <w:separator/>
      </w:r>
    </w:p>
  </w:footnote>
  <w:footnote w:type="continuationSeparator" w:id="0">
    <w:p w:rsidR="00D71B05" w:rsidRDefault="00D71B05" w:rsidP="002F1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E7"/>
    <w:rsid w:val="002F12E7"/>
    <w:rsid w:val="008C3858"/>
    <w:rsid w:val="00D57220"/>
    <w:rsid w:val="00D71B05"/>
    <w:rsid w:val="00E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2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</dc:creator>
  <cp:keywords/>
  <dc:description/>
  <cp:lastModifiedBy>林燕</cp:lastModifiedBy>
  <cp:revision>2</cp:revision>
  <dcterms:created xsi:type="dcterms:W3CDTF">2016-08-29T08:02:00Z</dcterms:created>
  <dcterms:modified xsi:type="dcterms:W3CDTF">2016-08-29T08:02:00Z</dcterms:modified>
</cp:coreProperties>
</file>