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E01" w:rsidRPr="001300A6" w:rsidRDefault="00C62E01" w:rsidP="008A4048">
      <w:pPr>
        <w:spacing w:line="360" w:lineRule="auto"/>
        <w:jc w:val="center"/>
        <w:rPr>
          <w:rFonts w:ascii="宋体" w:cs="宋体"/>
          <w:bCs/>
          <w:color w:val="000000"/>
          <w:kern w:val="0"/>
          <w:sz w:val="28"/>
          <w:szCs w:val="28"/>
        </w:rPr>
      </w:pPr>
      <w:r w:rsidRPr="001300A6">
        <w:rPr>
          <w:rFonts w:ascii="宋体" w:hAnsi="宋体" w:cs="宋体" w:hint="eastAsia"/>
          <w:bCs/>
          <w:color w:val="000000"/>
          <w:kern w:val="0"/>
          <w:sz w:val="28"/>
          <w:szCs w:val="28"/>
        </w:rPr>
        <w:t>温州大学硕士研究生招生学位点简介</w:t>
      </w:r>
    </w:p>
    <w:p w:rsidR="00C62E01" w:rsidRPr="001A7507" w:rsidRDefault="00C62E01" w:rsidP="008A4048">
      <w:pPr>
        <w:tabs>
          <w:tab w:val="left" w:pos="3119"/>
        </w:tabs>
        <w:spacing w:line="360" w:lineRule="auto"/>
        <w:jc w:val="left"/>
        <w:rPr>
          <w:rFonts w:ascii="宋体" w:cs="宋体"/>
          <w:b/>
          <w:bCs/>
          <w:color w:val="000000"/>
          <w:kern w:val="0"/>
          <w:szCs w:val="21"/>
        </w:rPr>
      </w:pPr>
      <w:r w:rsidRPr="001A7507">
        <w:rPr>
          <w:rFonts w:ascii="宋体" w:hAnsi="宋体" w:cs="宋体" w:hint="eastAsia"/>
          <w:b/>
          <w:bCs/>
          <w:color w:val="000000"/>
          <w:kern w:val="0"/>
          <w:szCs w:val="21"/>
        </w:rPr>
        <w:t>一、国际教育学院</w:t>
      </w:r>
    </w:p>
    <w:p w:rsidR="00C62E01" w:rsidRPr="001A7507" w:rsidRDefault="00C62E01" w:rsidP="008A4048">
      <w:pPr>
        <w:spacing w:line="360" w:lineRule="auto"/>
        <w:jc w:val="left"/>
        <w:rPr>
          <w:rFonts w:ascii="宋体" w:cs="宋体"/>
          <w:b/>
          <w:bCs/>
          <w:color w:val="000000"/>
          <w:kern w:val="0"/>
          <w:szCs w:val="21"/>
        </w:rPr>
      </w:pPr>
      <w:r w:rsidRPr="001A7507">
        <w:rPr>
          <w:rFonts w:ascii="宋体" w:hAnsi="宋体" w:cs="宋体" w:hint="eastAsia"/>
          <w:b/>
          <w:bCs/>
          <w:color w:val="000000"/>
          <w:kern w:val="0"/>
          <w:szCs w:val="21"/>
        </w:rPr>
        <w:t>（一）汉语国际教育</w:t>
      </w:r>
    </w:p>
    <w:p w:rsidR="00C62E01" w:rsidRPr="001A7507" w:rsidRDefault="00C62E01" w:rsidP="008A4048">
      <w:pPr>
        <w:pStyle w:val="ListParagraph"/>
        <w:numPr>
          <w:ilvl w:val="0"/>
          <w:numId w:val="1"/>
        </w:numPr>
        <w:spacing w:line="360" w:lineRule="auto"/>
        <w:ind w:firstLineChars="0"/>
        <w:jc w:val="left"/>
        <w:rPr>
          <w:rFonts w:ascii="宋体" w:cs="宋体"/>
          <w:b/>
          <w:bCs/>
          <w:color w:val="000000"/>
          <w:kern w:val="0"/>
          <w:szCs w:val="21"/>
        </w:rPr>
      </w:pPr>
      <w:r w:rsidRPr="001A7507">
        <w:rPr>
          <w:rFonts w:ascii="宋体" w:hAnsi="宋体" w:cs="宋体" w:hint="eastAsia"/>
          <w:b/>
          <w:bCs/>
          <w:color w:val="000000"/>
          <w:kern w:val="0"/>
          <w:szCs w:val="21"/>
        </w:rPr>
        <w:t>学科点概述</w:t>
      </w:r>
    </w:p>
    <w:p w:rsidR="00C62E01" w:rsidRPr="001A7507" w:rsidRDefault="00C62E01" w:rsidP="001A7507">
      <w:pPr>
        <w:spacing w:line="360" w:lineRule="auto"/>
        <w:ind w:firstLineChars="200" w:firstLine="31680"/>
        <w:rPr>
          <w:rFonts w:ascii="宋体" w:cs="宋体"/>
          <w:bCs/>
          <w:color w:val="000000"/>
          <w:kern w:val="0"/>
          <w:szCs w:val="21"/>
        </w:rPr>
      </w:pPr>
      <w:r w:rsidRPr="001A7507">
        <w:rPr>
          <w:rFonts w:hint="eastAsia"/>
          <w:kern w:val="0"/>
        </w:rPr>
        <w:t>为提高我国汉语国际推广能力，加快汉语走向世界，改革和完善国际汉语教学专门人才培养体系，培养适应汉语国际推广新形势需要的国内外从事汉语作为第二语言</w:t>
      </w:r>
      <w:r w:rsidRPr="001A7507">
        <w:rPr>
          <w:kern w:val="0"/>
        </w:rPr>
        <w:t>/</w:t>
      </w:r>
      <w:r>
        <w:rPr>
          <w:rFonts w:hint="eastAsia"/>
          <w:kern w:val="0"/>
        </w:rPr>
        <w:t>外语教学和传播中华文化的专门人才，我院</w:t>
      </w:r>
      <w:r w:rsidRPr="001A7507">
        <w:rPr>
          <w:rFonts w:hint="eastAsia"/>
          <w:kern w:val="0"/>
        </w:rPr>
        <w:t>特设置汉语国际教育专业硕士学位。“汉语国际教育”是指面向海外母语非汉语者的汉语教学。汉语国际教育硕士专业学位英文名称为“</w:t>
      </w:r>
      <w:r w:rsidRPr="001A7507">
        <w:rPr>
          <w:kern w:val="0"/>
        </w:rPr>
        <w:t>Master of Teaching Chinese to Speakers of Other Languages</w:t>
      </w:r>
      <w:r w:rsidRPr="001A7507">
        <w:rPr>
          <w:rFonts w:hint="eastAsia"/>
          <w:kern w:val="0"/>
        </w:rPr>
        <w:t>”，简称</w:t>
      </w:r>
      <w:r w:rsidRPr="001A7507">
        <w:rPr>
          <w:kern w:val="0"/>
        </w:rPr>
        <w:t>MTCSOL</w:t>
      </w:r>
      <w:r w:rsidRPr="001A7507">
        <w:rPr>
          <w:rFonts w:hint="eastAsia"/>
          <w:kern w:val="0"/>
        </w:rPr>
        <w:t>。该专业培养具有熟练的汉语作为第二语言教学技能和良好的文化传播技能、跨文化交际能力，适应汉语国际推广工作，胜任多种教学任务的高层次、应用型、复合型、国际化专门人才。</w:t>
      </w:r>
    </w:p>
    <w:p w:rsidR="00C62E01" w:rsidRPr="001A7507" w:rsidRDefault="00C62E01" w:rsidP="008A4048">
      <w:pPr>
        <w:pStyle w:val="ListParagraph"/>
        <w:numPr>
          <w:ilvl w:val="0"/>
          <w:numId w:val="1"/>
        </w:numPr>
        <w:spacing w:line="360" w:lineRule="auto"/>
        <w:ind w:firstLineChars="0"/>
        <w:jc w:val="left"/>
        <w:rPr>
          <w:rFonts w:ascii="宋体"/>
          <w:b/>
          <w:color w:val="000000"/>
          <w:szCs w:val="21"/>
        </w:rPr>
      </w:pPr>
      <w:r w:rsidRPr="001A7507">
        <w:rPr>
          <w:rFonts w:ascii="宋体" w:hAnsi="宋体" w:cs="宋体" w:hint="eastAsia"/>
          <w:b/>
          <w:bCs/>
          <w:color w:val="000000"/>
          <w:kern w:val="0"/>
          <w:szCs w:val="21"/>
        </w:rPr>
        <w:t>研究方向及其主要研究内容</w:t>
      </w:r>
    </w:p>
    <w:p w:rsidR="00C62E01" w:rsidRPr="001A7507" w:rsidRDefault="00C62E01" w:rsidP="001A7507">
      <w:pPr>
        <w:pStyle w:val="ListParagraph"/>
        <w:spacing w:line="360" w:lineRule="auto"/>
        <w:ind w:firstLineChars="150" w:firstLine="31680"/>
        <w:jc w:val="left"/>
        <w:rPr>
          <w:rFonts w:ascii="Calibri" w:hAnsi="Calibri"/>
          <w:kern w:val="0"/>
        </w:rPr>
      </w:pPr>
      <w:r w:rsidRPr="001A7507">
        <w:rPr>
          <w:rFonts w:ascii="Calibri" w:hAnsi="Calibri" w:hint="eastAsia"/>
          <w:kern w:val="0"/>
        </w:rPr>
        <w:t>语言学、汉语作为第二语言教学法、汉语作为第二语言习得、中华文化与跨文化交</w:t>
      </w:r>
      <w:r>
        <w:rPr>
          <w:rFonts w:ascii="Calibri" w:hAnsi="Calibri" w:hint="eastAsia"/>
          <w:kern w:val="0"/>
        </w:rPr>
        <w:t>际、汉语课堂教学研究、汉外语言对比与偏误分析、汉语语言要素教学</w:t>
      </w:r>
      <w:r w:rsidRPr="001A7507">
        <w:rPr>
          <w:rFonts w:ascii="Calibri" w:hAnsi="Calibri" w:hint="eastAsia"/>
          <w:kern w:val="0"/>
        </w:rPr>
        <w:t>、现代教育技术与汉语教学资源应用等</w:t>
      </w:r>
      <w:r>
        <w:rPr>
          <w:rFonts w:ascii="Calibri" w:hAnsi="Calibri" w:hint="eastAsia"/>
          <w:kern w:val="0"/>
        </w:rPr>
        <w:t>均为本学科的研究方向及研究内容。</w:t>
      </w:r>
    </w:p>
    <w:p w:rsidR="00C62E01" w:rsidRPr="001A7507" w:rsidRDefault="00C62E01" w:rsidP="008A4048">
      <w:pPr>
        <w:pStyle w:val="ListParagraph"/>
        <w:numPr>
          <w:ilvl w:val="0"/>
          <w:numId w:val="1"/>
        </w:numPr>
        <w:spacing w:line="360" w:lineRule="auto"/>
        <w:ind w:firstLineChars="0"/>
        <w:jc w:val="left"/>
        <w:rPr>
          <w:rFonts w:ascii="宋体"/>
          <w:b/>
          <w:color w:val="000000"/>
          <w:szCs w:val="21"/>
        </w:rPr>
      </w:pPr>
      <w:r w:rsidRPr="001A7507">
        <w:rPr>
          <w:rFonts w:ascii="宋体" w:hAnsi="宋体" w:cs="宋体" w:hint="eastAsia"/>
          <w:b/>
          <w:bCs/>
          <w:color w:val="000000"/>
          <w:kern w:val="0"/>
          <w:szCs w:val="21"/>
        </w:rPr>
        <w:t>学科科研平台</w:t>
      </w:r>
    </w:p>
    <w:p w:rsidR="00C62E01" w:rsidRPr="001A7507" w:rsidRDefault="00C62E01" w:rsidP="001A7507">
      <w:pPr>
        <w:spacing w:line="360" w:lineRule="auto"/>
        <w:ind w:firstLineChars="200" w:firstLine="31680"/>
        <w:rPr>
          <w:kern w:val="0"/>
        </w:rPr>
      </w:pPr>
      <w:r w:rsidRPr="001A7507">
        <w:rPr>
          <w:rFonts w:hint="eastAsia"/>
          <w:kern w:val="0"/>
        </w:rPr>
        <w:t>温州大学国际教育学院（原国际合作学院）成立于</w:t>
      </w:r>
      <w:r w:rsidRPr="001A7507">
        <w:rPr>
          <w:kern w:val="0"/>
        </w:rPr>
        <w:t>2006</w:t>
      </w:r>
      <w:r w:rsidRPr="001A7507">
        <w:rPr>
          <w:rFonts w:hint="eastAsia"/>
          <w:kern w:val="0"/>
        </w:rPr>
        <w:t>年，承担学校留学生教育、国际合作教育项目、汉语言国际推广、国侨办华文教育基地建设以及与温州市通用航空领导小组共同筹建温州市通用航空飞行学院等任务。</w:t>
      </w:r>
    </w:p>
    <w:p w:rsidR="00C62E01" w:rsidRPr="001A7507" w:rsidRDefault="00C62E01" w:rsidP="001A7507">
      <w:pPr>
        <w:spacing w:line="360" w:lineRule="auto"/>
        <w:ind w:firstLine="480"/>
        <w:rPr>
          <w:kern w:val="0"/>
        </w:rPr>
      </w:pPr>
      <w:r w:rsidRPr="001A7507">
        <w:rPr>
          <w:rFonts w:hint="eastAsia"/>
          <w:kern w:val="0"/>
        </w:rPr>
        <w:t>学院与美国、日本、泰国、等多个国家和地区的高等院校、科研机构建立了良好的教育交流合作关系。学院积极搭建学生出国（境）交流学习平台，开拓学生国际化视野；此外，我院还设有</w:t>
      </w:r>
      <w:r w:rsidRPr="001A7507">
        <w:rPr>
          <w:kern w:val="0"/>
        </w:rPr>
        <w:t>HSK</w:t>
      </w:r>
      <w:r w:rsidRPr="001A7507">
        <w:rPr>
          <w:rFonts w:hint="eastAsia"/>
          <w:kern w:val="0"/>
        </w:rPr>
        <w:t>考点。</w:t>
      </w:r>
    </w:p>
    <w:p w:rsidR="00C62E01" w:rsidRPr="001A7507" w:rsidRDefault="00C62E01" w:rsidP="001A7507">
      <w:pPr>
        <w:spacing w:line="360" w:lineRule="auto"/>
        <w:ind w:firstLine="480"/>
        <w:rPr>
          <w:kern w:val="0"/>
        </w:rPr>
      </w:pPr>
      <w:r w:rsidRPr="001A7507">
        <w:rPr>
          <w:rFonts w:hint="eastAsia"/>
          <w:kern w:val="0"/>
        </w:rPr>
        <w:t>学院积极开拓留学生教育，已成功招收和培养了来自美国、加拿大、日本、韩国、泰国、俄罗斯、加纳、巴基斯坦、肯尼亚、毛里求斯等</w:t>
      </w:r>
      <w:r w:rsidRPr="001A7507">
        <w:rPr>
          <w:kern w:val="0"/>
        </w:rPr>
        <w:t>50</w:t>
      </w:r>
      <w:r w:rsidRPr="001A7507">
        <w:rPr>
          <w:rFonts w:hint="eastAsia"/>
          <w:kern w:val="0"/>
        </w:rPr>
        <w:t>多个国家的留学生，努力创建温州大学留学生学历教育基地，营造温州大学的多元化国际氛围，力争达到文化的双向交流。</w:t>
      </w:r>
    </w:p>
    <w:p w:rsidR="00C62E01" w:rsidRPr="001300A6" w:rsidRDefault="00C62E01" w:rsidP="001A7507">
      <w:pPr>
        <w:pStyle w:val="ListParagraph"/>
        <w:spacing w:line="360" w:lineRule="auto"/>
        <w:ind w:firstLineChars="0" w:firstLine="0"/>
        <w:jc w:val="left"/>
        <w:rPr>
          <w:rFonts w:ascii="宋体"/>
          <w:color w:val="000000"/>
          <w:szCs w:val="21"/>
        </w:rPr>
      </w:pPr>
      <w:r w:rsidRPr="001A7507">
        <w:rPr>
          <w:rFonts w:ascii="Calibri" w:hAnsi="Calibri" w:hint="eastAsia"/>
          <w:kern w:val="0"/>
        </w:rPr>
        <w:t>学院作为国侨办华文教育基地，积极开展华文教育研究和实践工作，注重教学与科研相长，下设温州市“世界温州人研究中心”华文教育研究所；积极培育汉语国际教育硕士点，外派教师赴与泰国东方大学合作举办的孔子学院任教，开设海外华文教师培训班与温州华裔青少年“寻根之旅”夏令营。尤其是温州华裔青少年“寻根之旅”夏令营优秀华裔青年商务营，已成为温州市侨界的品牌项目，受到国侨办、省市侨办和侨界的好评。</w:t>
      </w:r>
    </w:p>
    <w:p w:rsidR="00C62E01" w:rsidRPr="004E3A1E" w:rsidRDefault="00C62E01" w:rsidP="008A4048">
      <w:pPr>
        <w:pStyle w:val="ListParagraph"/>
        <w:numPr>
          <w:ilvl w:val="0"/>
          <w:numId w:val="1"/>
        </w:numPr>
        <w:spacing w:line="360" w:lineRule="auto"/>
        <w:ind w:firstLineChars="0"/>
        <w:jc w:val="left"/>
        <w:rPr>
          <w:rFonts w:ascii="宋体"/>
          <w:b/>
          <w:color w:val="000000"/>
          <w:szCs w:val="21"/>
        </w:rPr>
      </w:pPr>
      <w:r w:rsidRPr="004E3A1E">
        <w:rPr>
          <w:rFonts w:ascii="宋体" w:hAnsi="宋体" w:cs="宋体" w:hint="eastAsia"/>
          <w:b/>
          <w:bCs/>
          <w:color w:val="000000"/>
          <w:kern w:val="0"/>
          <w:szCs w:val="21"/>
        </w:rPr>
        <w:t>师资队伍（硕士点负责人主要学术带头人与学术骨干介绍）</w:t>
      </w:r>
    </w:p>
    <w:p w:rsidR="00C62E01" w:rsidRDefault="00C62E01" w:rsidP="00093219">
      <w:pPr>
        <w:spacing w:line="360" w:lineRule="auto"/>
        <w:ind w:firstLine="480"/>
        <w:rPr>
          <w:kern w:val="0"/>
        </w:rPr>
      </w:pPr>
      <w:r w:rsidRPr="006F6115">
        <w:rPr>
          <w:rFonts w:hint="eastAsia"/>
          <w:kern w:val="0"/>
        </w:rPr>
        <w:t>我院</w:t>
      </w:r>
      <w:r>
        <w:rPr>
          <w:rFonts w:hint="eastAsia"/>
          <w:kern w:val="0"/>
        </w:rPr>
        <w:t>担任此学科的导师及教授</w:t>
      </w:r>
      <w:r w:rsidRPr="006F6115">
        <w:rPr>
          <w:rFonts w:hint="eastAsia"/>
          <w:kern w:val="0"/>
        </w:rPr>
        <w:t>专业课程的教师均具有博士学位或高级职称，具备中级职称的教师均对某一学科领域有较深造诣。他们都具备丰富的对外汉语教学和汉语国际教育经验。</w:t>
      </w:r>
    </w:p>
    <w:p w:rsidR="00C62E01" w:rsidRDefault="00C62E01" w:rsidP="00093219">
      <w:pPr>
        <w:spacing w:line="360" w:lineRule="auto"/>
        <w:ind w:firstLine="480"/>
        <w:rPr>
          <w:kern w:val="0"/>
        </w:rPr>
      </w:pPr>
      <w:r>
        <w:rPr>
          <w:rFonts w:hint="eastAsia"/>
          <w:kern w:val="0"/>
        </w:rPr>
        <w:t>叶苗教授，</w:t>
      </w:r>
      <w:r>
        <w:rPr>
          <w:rFonts w:hint="eastAsia"/>
        </w:rPr>
        <w:t>温州大学国际教育学院（留学生教育与管理部）院长兼党总支书记（主任），兼任浙江省翻译协会副会长、温州市外文学会副会长、温州市育英事业发展促进会理事、温州市公共外交协会常务理事、温州市中非商会常务理事、温州市教育国际交流协会理事，入选</w:t>
      </w:r>
      <w:r>
        <w:t>“</w:t>
      </w:r>
      <w:r>
        <w:rPr>
          <w:rFonts w:hint="eastAsia"/>
        </w:rPr>
        <w:t>温州市</w:t>
      </w:r>
      <w:r>
        <w:t>551</w:t>
      </w:r>
      <w:r>
        <w:rPr>
          <w:rFonts w:hint="eastAsia"/>
        </w:rPr>
        <w:t>人才工程</w:t>
      </w:r>
      <w:r>
        <w:t>”</w:t>
      </w:r>
      <w:r>
        <w:rPr>
          <w:rFonts w:hint="eastAsia"/>
        </w:rPr>
        <w:t>第二层次。</w:t>
      </w:r>
    </w:p>
    <w:p w:rsidR="00C62E01" w:rsidRDefault="00C62E01" w:rsidP="004E3A1E">
      <w:pPr>
        <w:spacing w:line="360" w:lineRule="auto"/>
        <w:ind w:firstLine="480"/>
        <w:rPr>
          <w:rStyle w:val="Strong"/>
          <w:color w:val="15356B"/>
          <w:sz w:val="18"/>
          <w:szCs w:val="18"/>
        </w:rPr>
      </w:pPr>
      <w:r>
        <w:rPr>
          <w:rFonts w:hint="eastAsia"/>
          <w:kern w:val="0"/>
        </w:rPr>
        <w:t>严晓鹏：国际交流与合作处</w:t>
      </w:r>
      <w:r w:rsidRPr="00093219">
        <w:rPr>
          <w:rFonts w:hint="eastAsia"/>
        </w:rPr>
        <w:t>处长、意大利分校校长。多年主持温州大学“华文教育研究所”，具有资深海外孔子学院合作办学经验。</w:t>
      </w:r>
    </w:p>
    <w:p w:rsidR="00C62E01" w:rsidRDefault="00C62E01" w:rsidP="004E3A1E">
      <w:pPr>
        <w:spacing w:line="360" w:lineRule="auto"/>
        <w:ind w:firstLine="480"/>
        <w:rPr>
          <w:kern w:val="0"/>
        </w:rPr>
      </w:pPr>
      <w:r>
        <w:rPr>
          <w:rFonts w:hint="eastAsia"/>
          <w:kern w:val="0"/>
        </w:rPr>
        <w:t>陈源源，副教授，博士，人文学院副院长，语言学及文字学研究专家。</w:t>
      </w:r>
    </w:p>
    <w:p w:rsidR="00C62E01" w:rsidRPr="004E3A1E" w:rsidRDefault="00C62E01" w:rsidP="004E3A1E">
      <w:pPr>
        <w:spacing w:line="360" w:lineRule="auto"/>
        <w:ind w:firstLine="480"/>
        <w:rPr>
          <w:b/>
          <w:bCs/>
          <w:color w:val="15356B"/>
          <w:sz w:val="18"/>
          <w:szCs w:val="18"/>
        </w:rPr>
      </w:pPr>
      <w:r w:rsidRPr="006F6115">
        <w:rPr>
          <w:rFonts w:hint="eastAsia"/>
          <w:kern w:val="0"/>
        </w:rPr>
        <w:t>阚文文，副教授，</w:t>
      </w:r>
      <w:r>
        <w:rPr>
          <w:rFonts w:hint="eastAsia"/>
          <w:kern w:val="0"/>
        </w:rPr>
        <w:t>博士，</w:t>
      </w:r>
      <w:r w:rsidRPr="006F6115">
        <w:rPr>
          <w:rFonts w:hint="eastAsia"/>
          <w:kern w:val="0"/>
        </w:rPr>
        <w:t>汉语国际教育专业硕士点负责人。</w:t>
      </w:r>
      <w:r>
        <w:rPr>
          <w:rFonts w:hint="eastAsia"/>
          <w:kern w:val="0"/>
        </w:rPr>
        <w:t>研究方向为古代文学及茶文化学。</w:t>
      </w:r>
    </w:p>
    <w:p w:rsidR="00C62E01" w:rsidRPr="001300A6" w:rsidRDefault="00C62E01" w:rsidP="00093219">
      <w:pPr>
        <w:pStyle w:val="ListParagraph"/>
        <w:spacing w:line="360" w:lineRule="auto"/>
        <w:ind w:firstLine="31680"/>
        <w:jc w:val="left"/>
        <w:rPr>
          <w:rFonts w:ascii="宋体"/>
          <w:color w:val="000000"/>
          <w:szCs w:val="21"/>
        </w:rPr>
      </w:pPr>
      <w:r>
        <w:rPr>
          <w:rFonts w:ascii="Calibri" w:hAnsi="Calibri" w:hint="eastAsia"/>
          <w:kern w:val="0"/>
        </w:rPr>
        <w:t>此外，我院还有多名</w:t>
      </w:r>
      <w:r>
        <w:rPr>
          <w:rFonts w:ascii="Calibri" w:hAnsi="Calibri"/>
          <w:kern w:val="0"/>
        </w:rPr>
        <w:t>985</w:t>
      </w:r>
      <w:r>
        <w:rPr>
          <w:rFonts w:ascii="Calibri" w:hAnsi="Calibri" w:hint="eastAsia"/>
          <w:kern w:val="0"/>
        </w:rPr>
        <w:t>名牌高校毕业的博士团队，兼任本学科的专业课教师。如徐丽丽（清华大学）、张珉璐（中国人民大学）、余义兵（华东师范大学）等。</w:t>
      </w:r>
    </w:p>
    <w:p w:rsidR="00C62E01" w:rsidRPr="004E3A1E" w:rsidRDefault="00C62E01" w:rsidP="008A4048">
      <w:pPr>
        <w:spacing w:line="360" w:lineRule="auto"/>
        <w:jc w:val="left"/>
        <w:rPr>
          <w:rFonts w:ascii="宋体" w:cs="宋体"/>
          <w:b/>
          <w:bCs/>
          <w:color w:val="000000"/>
          <w:kern w:val="0"/>
          <w:szCs w:val="21"/>
        </w:rPr>
      </w:pPr>
      <w:r w:rsidRPr="004E3A1E">
        <w:rPr>
          <w:rFonts w:ascii="宋体" w:hAnsi="宋体" w:cs="宋体"/>
          <w:b/>
          <w:bCs/>
          <w:color w:val="000000"/>
          <w:kern w:val="0"/>
          <w:szCs w:val="21"/>
        </w:rPr>
        <w:t>5</w:t>
      </w:r>
      <w:r w:rsidRPr="004E3A1E">
        <w:rPr>
          <w:rFonts w:ascii="宋体" w:hAnsi="宋体" w:cs="宋体" w:hint="eastAsia"/>
          <w:b/>
          <w:bCs/>
          <w:color w:val="000000"/>
          <w:kern w:val="0"/>
          <w:szCs w:val="21"/>
        </w:rPr>
        <w:t>、人才培养质量与特色亮点</w:t>
      </w:r>
    </w:p>
    <w:p w:rsidR="00C62E01" w:rsidRDefault="00C62E01" w:rsidP="00093219">
      <w:pPr>
        <w:spacing w:line="360" w:lineRule="auto"/>
        <w:ind w:firstLineChars="200" w:firstLine="31680"/>
        <w:jc w:val="left"/>
        <w:rPr>
          <w:kern w:val="0"/>
        </w:rPr>
      </w:pPr>
      <w:r w:rsidRPr="00093219">
        <w:rPr>
          <w:rFonts w:hint="eastAsia"/>
          <w:kern w:val="0"/>
        </w:rPr>
        <w:t>本学科的人才培养一是注重汉语言和中华文化基础知识的学习；二是突出适应国外教育文化的的实际教学能力和跨文化交际能力的培养；三是强调教学实践训练和教学技能的应用。</w:t>
      </w:r>
    </w:p>
    <w:p w:rsidR="00C62E01" w:rsidRPr="00093219" w:rsidRDefault="00C62E01" w:rsidP="00093219">
      <w:pPr>
        <w:spacing w:line="360" w:lineRule="auto"/>
        <w:ind w:firstLineChars="200" w:firstLine="31680"/>
        <w:jc w:val="left"/>
        <w:rPr>
          <w:kern w:val="0"/>
        </w:rPr>
      </w:pPr>
      <w:r>
        <w:rPr>
          <w:rFonts w:hint="eastAsia"/>
          <w:kern w:val="0"/>
        </w:rPr>
        <w:t>特色亮点如下：</w:t>
      </w:r>
    </w:p>
    <w:p w:rsidR="00C62E01" w:rsidRPr="00093219" w:rsidRDefault="00C62E01" w:rsidP="00093219">
      <w:pPr>
        <w:tabs>
          <w:tab w:val="left" w:pos="4935"/>
        </w:tabs>
        <w:spacing w:line="360" w:lineRule="auto"/>
        <w:ind w:firstLineChars="300" w:firstLine="31680"/>
        <w:rPr>
          <w:kern w:val="0"/>
        </w:rPr>
      </w:pPr>
      <w:r w:rsidRPr="00093219">
        <w:rPr>
          <w:rFonts w:hint="eastAsia"/>
          <w:kern w:val="0"/>
        </w:rPr>
        <w:t>（</w:t>
      </w:r>
      <w:r w:rsidRPr="00093219">
        <w:rPr>
          <w:kern w:val="0"/>
        </w:rPr>
        <w:t>1</w:t>
      </w:r>
      <w:r w:rsidRPr="00093219">
        <w:rPr>
          <w:rFonts w:hint="eastAsia"/>
          <w:kern w:val="0"/>
        </w:rPr>
        <w:t>）在学院领导的带领和和学校的支持下下，我专业拥有以博士为主的高学历教师队伍，同时还聘请了海内外知名专家教授，成立高水平的校外导师团；如浙师大国际学院院长李贵苍教授、浙师大国际处处长徐丽华教授、浙师大国际学院副院长、莫桑比克孔子学院院长郭建玲教授、以及意大利、西班牙等多家华文学校的校长和副校长。</w:t>
      </w:r>
    </w:p>
    <w:p w:rsidR="00C62E01" w:rsidRPr="00093219" w:rsidRDefault="00C62E01" w:rsidP="00093219">
      <w:pPr>
        <w:tabs>
          <w:tab w:val="left" w:pos="4935"/>
        </w:tabs>
        <w:spacing w:line="360" w:lineRule="auto"/>
        <w:ind w:firstLineChars="300" w:firstLine="31680"/>
        <w:rPr>
          <w:kern w:val="0"/>
        </w:rPr>
      </w:pPr>
      <w:r w:rsidRPr="00093219">
        <w:rPr>
          <w:rFonts w:hint="eastAsia"/>
          <w:kern w:val="0"/>
        </w:rPr>
        <w:t>（</w:t>
      </w:r>
      <w:r w:rsidRPr="00093219">
        <w:rPr>
          <w:kern w:val="0"/>
        </w:rPr>
        <w:t>2</w:t>
      </w:r>
      <w:r w:rsidRPr="00093219">
        <w:rPr>
          <w:rFonts w:hint="eastAsia"/>
          <w:kern w:val="0"/>
        </w:rPr>
        <w:t>）</w:t>
      </w:r>
      <w:r w:rsidRPr="00093219">
        <w:rPr>
          <w:kern w:val="0"/>
        </w:rPr>
        <w:t>18</w:t>
      </w:r>
      <w:r w:rsidRPr="00093219">
        <w:rPr>
          <w:rFonts w:hint="eastAsia"/>
          <w:kern w:val="0"/>
        </w:rPr>
        <w:t>年华文教育的经验。包括华裔青少年的教育、海外华文学校校长培训、海外华文教师培训，是国侨办的“华文教师证”培训授权点，国侨办的“走出去”项目走在全国前列。</w:t>
      </w:r>
    </w:p>
    <w:p w:rsidR="00C62E01" w:rsidRDefault="00C62E01" w:rsidP="00093219">
      <w:pPr>
        <w:tabs>
          <w:tab w:val="left" w:pos="4935"/>
        </w:tabs>
        <w:spacing w:line="360" w:lineRule="auto"/>
        <w:ind w:firstLineChars="300" w:firstLine="31680"/>
        <w:rPr>
          <w:kern w:val="0"/>
        </w:rPr>
      </w:pPr>
      <w:r w:rsidRPr="00093219">
        <w:rPr>
          <w:rFonts w:hint="eastAsia"/>
          <w:kern w:val="0"/>
        </w:rPr>
        <w:t>（</w:t>
      </w:r>
      <w:r w:rsidRPr="00093219">
        <w:rPr>
          <w:kern w:val="0"/>
        </w:rPr>
        <w:t>3</w:t>
      </w:r>
      <w:r w:rsidRPr="00093219">
        <w:rPr>
          <w:rFonts w:hint="eastAsia"/>
          <w:kern w:val="0"/>
        </w:rPr>
        <w:t>）海外资源广泛，意大利、西班牙、泰国等大量的海外实践基地。目前有</w:t>
      </w:r>
      <w:r w:rsidRPr="00093219">
        <w:rPr>
          <w:kern w:val="0"/>
        </w:rPr>
        <w:t>30</w:t>
      </w:r>
      <w:r w:rsidRPr="00093219">
        <w:rPr>
          <w:rFonts w:hint="eastAsia"/>
          <w:kern w:val="0"/>
        </w:rPr>
        <w:t>多所合作基地，我校的欧洲华文教育研究在全国学术界知名，另外还有</w:t>
      </w:r>
      <w:r w:rsidRPr="00093219">
        <w:rPr>
          <w:kern w:val="0"/>
        </w:rPr>
        <w:t>12</w:t>
      </w:r>
      <w:r w:rsidRPr="00093219">
        <w:rPr>
          <w:rFonts w:hint="eastAsia"/>
          <w:kern w:val="0"/>
        </w:rPr>
        <w:t>年孔子学院办学经验，</w:t>
      </w:r>
      <w:r w:rsidRPr="00093219">
        <w:rPr>
          <w:kern w:val="0"/>
        </w:rPr>
        <w:t>12</w:t>
      </w:r>
      <w:r w:rsidRPr="00093219">
        <w:rPr>
          <w:rFonts w:hint="eastAsia"/>
          <w:kern w:val="0"/>
        </w:rPr>
        <w:t>年的国际学生汉语培训经验。</w:t>
      </w:r>
    </w:p>
    <w:p w:rsidR="00C62E01" w:rsidRDefault="00C62E01" w:rsidP="00093219">
      <w:pPr>
        <w:tabs>
          <w:tab w:val="left" w:pos="4935"/>
        </w:tabs>
        <w:spacing w:line="360" w:lineRule="auto"/>
        <w:ind w:firstLineChars="300" w:firstLine="31680"/>
        <w:rPr>
          <w:kern w:val="0"/>
        </w:rPr>
      </w:pPr>
      <w:r w:rsidRPr="00093219">
        <w:rPr>
          <w:rFonts w:hint="eastAsia"/>
          <w:kern w:val="0"/>
        </w:rPr>
        <w:t>我们学院和导师团队对办好这个学位点充满信心，假以时日，一定会在国内创出独树一帜的“温大模式”，为国家输送汉语人才，为温州大学争光添彩</w:t>
      </w:r>
      <w:r>
        <w:rPr>
          <w:rFonts w:hint="eastAsia"/>
          <w:kern w:val="0"/>
        </w:rPr>
        <w:t>学院</w:t>
      </w:r>
      <w:r w:rsidRPr="006F6115">
        <w:rPr>
          <w:rFonts w:hint="eastAsia"/>
          <w:kern w:val="0"/>
        </w:rPr>
        <w:t>为研究生提供了专门的多媒体教室和文化活动</w:t>
      </w:r>
      <w:r w:rsidRPr="00093219">
        <w:rPr>
          <w:rFonts w:hint="eastAsia"/>
          <w:kern w:val="0"/>
        </w:rPr>
        <w:t>实验室</w:t>
      </w:r>
      <w:r w:rsidRPr="006F6115">
        <w:rPr>
          <w:rFonts w:hint="eastAsia"/>
          <w:kern w:val="0"/>
        </w:rPr>
        <w:t>。</w:t>
      </w:r>
    </w:p>
    <w:p w:rsidR="00C62E01" w:rsidRPr="001300A6" w:rsidRDefault="00C62E01" w:rsidP="008A4048">
      <w:pPr>
        <w:pStyle w:val="ListParagraph"/>
        <w:spacing w:line="360" w:lineRule="auto"/>
        <w:ind w:left="840" w:firstLineChars="0" w:firstLine="0"/>
        <w:jc w:val="left"/>
        <w:rPr>
          <w:rFonts w:ascii="宋体" w:cs="宋体"/>
          <w:bCs/>
          <w:color w:val="000000"/>
          <w:kern w:val="0"/>
          <w:szCs w:val="21"/>
        </w:rPr>
      </w:pPr>
    </w:p>
    <w:p w:rsidR="00C62E01" w:rsidRPr="008A4048" w:rsidRDefault="00C62E01" w:rsidP="008A4048">
      <w:pPr>
        <w:widowControl/>
        <w:jc w:val="left"/>
        <w:rPr>
          <w:rFonts w:ascii="宋体" w:cs="宋体"/>
          <w:b/>
          <w:bCs/>
          <w:color w:val="000000"/>
          <w:kern w:val="0"/>
          <w:sz w:val="40"/>
          <w:szCs w:val="40"/>
        </w:rPr>
      </w:pPr>
      <w:bookmarkStart w:id="0" w:name="_GoBack"/>
      <w:bookmarkEnd w:id="0"/>
    </w:p>
    <w:sectPr w:rsidR="00C62E01" w:rsidRPr="008A4048" w:rsidSect="00506CD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CB5FB2"/>
    <w:multiLevelType w:val="hybridMultilevel"/>
    <w:tmpl w:val="160C16D6"/>
    <w:lvl w:ilvl="0" w:tplc="93FA477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4048"/>
    <w:rsid w:val="00001A91"/>
    <w:rsid w:val="00004B2C"/>
    <w:rsid w:val="000126D5"/>
    <w:rsid w:val="000214F1"/>
    <w:rsid w:val="00023177"/>
    <w:rsid w:val="0002409E"/>
    <w:rsid w:val="000256E5"/>
    <w:rsid w:val="000317D5"/>
    <w:rsid w:val="00031AD5"/>
    <w:rsid w:val="000334BC"/>
    <w:rsid w:val="0003767A"/>
    <w:rsid w:val="00037AAC"/>
    <w:rsid w:val="00044042"/>
    <w:rsid w:val="000449AD"/>
    <w:rsid w:val="00045C89"/>
    <w:rsid w:val="0005162A"/>
    <w:rsid w:val="0005396D"/>
    <w:rsid w:val="0005441A"/>
    <w:rsid w:val="00061EDF"/>
    <w:rsid w:val="00065373"/>
    <w:rsid w:val="0007419A"/>
    <w:rsid w:val="0007556E"/>
    <w:rsid w:val="00076C6E"/>
    <w:rsid w:val="00077606"/>
    <w:rsid w:val="000876A4"/>
    <w:rsid w:val="00093219"/>
    <w:rsid w:val="000A0D0F"/>
    <w:rsid w:val="000A2EB1"/>
    <w:rsid w:val="000A34B1"/>
    <w:rsid w:val="000A3B24"/>
    <w:rsid w:val="000B0044"/>
    <w:rsid w:val="000B0E06"/>
    <w:rsid w:val="000B517A"/>
    <w:rsid w:val="000B54EB"/>
    <w:rsid w:val="000B5DFE"/>
    <w:rsid w:val="000B7B45"/>
    <w:rsid w:val="000C029B"/>
    <w:rsid w:val="000E114E"/>
    <w:rsid w:val="000E386E"/>
    <w:rsid w:val="000F2D00"/>
    <w:rsid w:val="000F383C"/>
    <w:rsid w:val="000F6C5B"/>
    <w:rsid w:val="00111F89"/>
    <w:rsid w:val="00116864"/>
    <w:rsid w:val="001202C5"/>
    <w:rsid w:val="00121D36"/>
    <w:rsid w:val="00123C73"/>
    <w:rsid w:val="00124005"/>
    <w:rsid w:val="00125073"/>
    <w:rsid w:val="001265DD"/>
    <w:rsid w:val="001300A6"/>
    <w:rsid w:val="00140C89"/>
    <w:rsid w:val="0014213C"/>
    <w:rsid w:val="0015229E"/>
    <w:rsid w:val="00152686"/>
    <w:rsid w:val="001541C0"/>
    <w:rsid w:val="00156952"/>
    <w:rsid w:val="0016526B"/>
    <w:rsid w:val="00165B3D"/>
    <w:rsid w:val="00165BC5"/>
    <w:rsid w:val="00167C83"/>
    <w:rsid w:val="001968FF"/>
    <w:rsid w:val="001A7343"/>
    <w:rsid w:val="001A7507"/>
    <w:rsid w:val="001C3DD5"/>
    <w:rsid w:val="001C410F"/>
    <w:rsid w:val="001D50D5"/>
    <w:rsid w:val="001F3D64"/>
    <w:rsid w:val="001F497B"/>
    <w:rsid w:val="002023E2"/>
    <w:rsid w:val="00210FBA"/>
    <w:rsid w:val="0021332B"/>
    <w:rsid w:val="00224187"/>
    <w:rsid w:val="00232757"/>
    <w:rsid w:val="00237F95"/>
    <w:rsid w:val="00243876"/>
    <w:rsid w:val="00246601"/>
    <w:rsid w:val="00276347"/>
    <w:rsid w:val="002764CA"/>
    <w:rsid w:val="00277455"/>
    <w:rsid w:val="002813D1"/>
    <w:rsid w:val="0028339D"/>
    <w:rsid w:val="00285E19"/>
    <w:rsid w:val="00287C6E"/>
    <w:rsid w:val="0029041A"/>
    <w:rsid w:val="00295A29"/>
    <w:rsid w:val="00296125"/>
    <w:rsid w:val="002A1C83"/>
    <w:rsid w:val="002A3009"/>
    <w:rsid w:val="002A414A"/>
    <w:rsid w:val="002C31B4"/>
    <w:rsid w:val="002D2C43"/>
    <w:rsid w:val="002D4267"/>
    <w:rsid w:val="002E1D08"/>
    <w:rsid w:val="002E2C28"/>
    <w:rsid w:val="002F03C7"/>
    <w:rsid w:val="002F0DBD"/>
    <w:rsid w:val="002F347A"/>
    <w:rsid w:val="002F71A2"/>
    <w:rsid w:val="00302DE6"/>
    <w:rsid w:val="0030570C"/>
    <w:rsid w:val="0032238B"/>
    <w:rsid w:val="003268A2"/>
    <w:rsid w:val="0032699C"/>
    <w:rsid w:val="0033208C"/>
    <w:rsid w:val="003358E8"/>
    <w:rsid w:val="0033634E"/>
    <w:rsid w:val="0034426A"/>
    <w:rsid w:val="00346870"/>
    <w:rsid w:val="00347F73"/>
    <w:rsid w:val="00360AD8"/>
    <w:rsid w:val="003775C9"/>
    <w:rsid w:val="00377AC6"/>
    <w:rsid w:val="003851A1"/>
    <w:rsid w:val="00391DC5"/>
    <w:rsid w:val="003A452A"/>
    <w:rsid w:val="003A562E"/>
    <w:rsid w:val="003B38B3"/>
    <w:rsid w:val="003D2203"/>
    <w:rsid w:val="003D2635"/>
    <w:rsid w:val="003E59AB"/>
    <w:rsid w:val="003F0429"/>
    <w:rsid w:val="003F3A5E"/>
    <w:rsid w:val="003F5168"/>
    <w:rsid w:val="004044FF"/>
    <w:rsid w:val="00404765"/>
    <w:rsid w:val="00405631"/>
    <w:rsid w:val="00424833"/>
    <w:rsid w:val="00442FBD"/>
    <w:rsid w:val="0045045D"/>
    <w:rsid w:val="00456181"/>
    <w:rsid w:val="00460335"/>
    <w:rsid w:val="00464B1E"/>
    <w:rsid w:val="00470E27"/>
    <w:rsid w:val="00474CCB"/>
    <w:rsid w:val="0049342B"/>
    <w:rsid w:val="004A27D4"/>
    <w:rsid w:val="004B6B00"/>
    <w:rsid w:val="004B7AA1"/>
    <w:rsid w:val="004C3143"/>
    <w:rsid w:val="004D1C41"/>
    <w:rsid w:val="004E0DA9"/>
    <w:rsid w:val="004E1BE5"/>
    <w:rsid w:val="004E3A1E"/>
    <w:rsid w:val="004F04FC"/>
    <w:rsid w:val="004F1111"/>
    <w:rsid w:val="004F24A4"/>
    <w:rsid w:val="004F3A2C"/>
    <w:rsid w:val="004F5B15"/>
    <w:rsid w:val="004F65DC"/>
    <w:rsid w:val="00500F72"/>
    <w:rsid w:val="00505369"/>
    <w:rsid w:val="00505C8B"/>
    <w:rsid w:val="00506CDC"/>
    <w:rsid w:val="005368C0"/>
    <w:rsid w:val="00561AAF"/>
    <w:rsid w:val="00574A0F"/>
    <w:rsid w:val="005772E5"/>
    <w:rsid w:val="0058162D"/>
    <w:rsid w:val="00581802"/>
    <w:rsid w:val="00594F3D"/>
    <w:rsid w:val="00594FB4"/>
    <w:rsid w:val="005B334C"/>
    <w:rsid w:val="005E2A40"/>
    <w:rsid w:val="005F16D9"/>
    <w:rsid w:val="00612218"/>
    <w:rsid w:val="00625CD4"/>
    <w:rsid w:val="0063659F"/>
    <w:rsid w:val="006368C9"/>
    <w:rsid w:val="00641BB2"/>
    <w:rsid w:val="00650153"/>
    <w:rsid w:val="00654BAC"/>
    <w:rsid w:val="006602E8"/>
    <w:rsid w:val="00661230"/>
    <w:rsid w:val="00663414"/>
    <w:rsid w:val="00664831"/>
    <w:rsid w:val="00666A45"/>
    <w:rsid w:val="00685DC5"/>
    <w:rsid w:val="00691E18"/>
    <w:rsid w:val="006927C4"/>
    <w:rsid w:val="006A00DE"/>
    <w:rsid w:val="006E1E50"/>
    <w:rsid w:val="006F0B5C"/>
    <w:rsid w:val="006F2890"/>
    <w:rsid w:val="006F2D08"/>
    <w:rsid w:val="006F6115"/>
    <w:rsid w:val="00707A7D"/>
    <w:rsid w:val="007123DB"/>
    <w:rsid w:val="007214AF"/>
    <w:rsid w:val="007308D8"/>
    <w:rsid w:val="0074434A"/>
    <w:rsid w:val="007500FD"/>
    <w:rsid w:val="00750A35"/>
    <w:rsid w:val="00755AF1"/>
    <w:rsid w:val="00764D6F"/>
    <w:rsid w:val="00766961"/>
    <w:rsid w:val="00767C54"/>
    <w:rsid w:val="00771389"/>
    <w:rsid w:val="007757D4"/>
    <w:rsid w:val="00777BAD"/>
    <w:rsid w:val="007855CA"/>
    <w:rsid w:val="00785897"/>
    <w:rsid w:val="00791C94"/>
    <w:rsid w:val="007942D7"/>
    <w:rsid w:val="007A3C08"/>
    <w:rsid w:val="007B50C4"/>
    <w:rsid w:val="007B65F2"/>
    <w:rsid w:val="007D30EE"/>
    <w:rsid w:val="007E231A"/>
    <w:rsid w:val="007F4987"/>
    <w:rsid w:val="008006B0"/>
    <w:rsid w:val="00812A5C"/>
    <w:rsid w:val="00813DEF"/>
    <w:rsid w:val="008312DE"/>
    <w:rsid w:val="0083427C"/>
    <w:rsid w:val="0084313D"/>
    <w:rsid w:val="00846797"/>
    <w:rsid w:val="00846F3C"/>
    <w:rsid w:val="00865210"/>
    <w:rsid w:val="00884269"/>
    <w:rsid w:val="008862A2"/>
    <w:rsid w:val="00895749"/>
    <w:rsid w:val="00897D42"/>
    <w:rsid w:val="008A095A"/>
    <w:rsid w:val="008A15CD"/>
    <w:rsid w:val="008A4048"/>
    <w:rsid w:val="008C0784"/>
    <w:rsid w:val="008D4D98"/>
    <w:rsid w:val="008F57BA"/>
    <w:rsid w:val="0090631C"/>
    <w:rsid w:val="00923882"/>
    <w:rsid w:val="009316EE"/>
    <w:rsid w:val="0093280E"/>
    <w:rsid w:val="00941CD8"/>
    <w:rsid w:val="009439F7"/>
    <w:rsid w:val="00944111"/>
    <w:rsid w:val="00946662"/>
    <w:rsid w:val="00952938"/>
    <w:rsid w:val="00961334"/>
    <w:rsid w:val="0096514A"/>
    <w:rsid w:val="00966A99"/>
    <w:rsid w:val="00970D22"/>
    <w:rsid w:val="00973F7E"/>
    <w:rsid w:val="00977806"/>
    <w:rsid w:val="00977E22"/>
    <w:rsid w:val="00981DDE"/>
    <w:rsid w:val="0098614A"/>
    <w:rsid w:val="00995437"/>
    <w:rsid w:val="009A6612"/>
    <w:rsid w:val="009B0168"/>
    <w:rsid w:val="009E5714"/>
    <w:rsid w:val="009F12D8"/>
    <w:rsid w:val="009F1971"/>
    <w:rsid w:val="009F2FF8"/>
    <w:rsid w:val="00A023CD"/>
    <w:rsid w:val="00A11954"/>
    <w:rsid w:val="00A24FD7"/>
    <w:rsid w:val="00A344BC"/>
    <w:rsid w:val="00A344D4"/>
    <w:rsid w:val="00A34CC6"/>
    <w:rsid w:val="00A472AE"/>
    <w:rsid w:val="00A5642B"/>
    <w:rsid w:val="00A84297"/>
    <w:rsid w:val="00A95942"/>
    <w:rsid w:val="00A97ACE"/>
    <w:rsid w:val="00AA7875"/>
    <w:rsid w:val="00AB738A"/>
    <w:rsid w:val="00AB7526"/>
    <w:rsid w:val="00AD7197"/>
    <w:rsid w:val="00AD7CFB"/>
    <w:rsid w:val="00AE11D6"/>
    <w:rsid w:val="00AE30FF"/>
    <w:rsid w:val="00AE7F93"/>
    <w:rsid w:val="00AF3338"/>
    <w:rsid w:val="00B20263"/>
    <w:rsid w:val="00B31722"/>
    <w:rsid w:val="00B648F8"/>
    <w:rsid w:val="00B80794"/>
    <w:rsid w:val="00B86272"/>
    <w:rsid w:val="00B93C6F"/>
    <w:rsid w:val="00BA3D68"/>
    <w:rsid w:val="00BA7E17"/>
    <w:rsid w:val="00BC39A9"/>
    <w:rsid w:val="00BC7565"/>
    <w:rsid w:val="00BD28CB"/>
    <w:rsid w:val="00BE4DD8"/>
    <w:rsid w:val="00C116B3"/>
    <w:rsid w:val="00C1267F"/>
    <w:rsid w:val="00C13755"/>
    <w:rsid w:val="00C13AAE"/>
    <w:rsid w:val="00C34C47"/>
    <w:rsid w:val="00C44C0E"/>
    <w:rsid w:val="00C4614E"/>
    <w:rsid w:val="00C50F7D"/>
    <w:rsid w:val="00C53557"/>
    <w:rsid w:val="00C60F64"/>
    <w:rsid w:val="00C62E01"/>
    <w:rsid w:val="00C640FA"/>
    <w:rsid w:val="00C6590A"/>
    <w:rsid w:val="00C743F1"/>
    <w:rsid w:val="00C7707C"/>
    <w:rsid w:val="00C81C91"/>
    <w:rsid w:val="00C83808"/>
    <w:rsid w:val="00C92645"/>
    <w:rsid w:val="00C96F09"/>
    <w:rsid w:val="00CA37D5"/>
    <w:rsid w:val="00CA3C0F"/>
    <w:rsid w:val="00CA40C2"/>
    <w:rsid w:val="00CA631F"/>
    <w:rsid w:val="00CB7E37"/>
    <w:rsid w:val="00CE766E"/>
    <w:rsid w:val="00D00779"/>
    <w:rsid w:val="00D01505"/>
    <w:rsid w:val="00D0777E"/>
    <w:rsid w:val="00D14992"/>
    <w:rsid w:val="00D207E6"/>
    <w:rsid w:val="00D227A4"/>
    <w:rsid w:val="00D378F7"/>
    <w:rsid w:val="00D4035D"/>
    <w:rsid w:val="00D409E9"/>
    <w:rsid w:val="00D4601B"/>
    <w:rsid w:val="00D463D1"/>
    <w:rsid w:val="00D520F2"/>
    <w:rsid w:val="00D6483E"/>
    <w:rsid w:val="00D701A7"/>
    <w:rsid w:val="00D70E27"/>
    <w:rsid w:val="00D70F4F"/>
    <w:rsid w:val="00D72B2B"/>
    <w:rsid w:val="00D8505C"/>
    <w:rsid w:val="00D96F76"/>
    <w:rsid w:val="00D972E0"/>
    <w:rsid w:val="00DA0355"/>
    <w:rsid w:val="00DA3E78"/>
    <w:rsid w:val="00DB7337"/>
    <w:rsid w:val="00DC42C7"/>
    <w:rsid w:val="00DD64D2"/>
    <w:rsid w:val="00DE0D18"/>
    <w:rsid w:val="00DE2E64"/>
    <w:rsid w:val="00DE4032"/>
    <w:rsid w:val="00DE5917"/>
    <w:rsid w:val="00DF6113"/>
    <w:rsid w:val="00DF79ED"/>
    <w:rsid w:val="00E05643"/>
    <w:rsid w:val="00E24B1E"/>
    <w:rsid w:val="00E5355D"/>
    <w:rsid w:val="00E64BD0"/>
    <w:rsid w:val="00E704C9"/>
    <w:rsid w:val="00E72016"/>
    <w:rsid w:val="00E7560B"/>
    <w:rsid w:val="00E772CE"/>
    <w:rsid w:val="00E86794"/>
    <w:rsid w:val="00E92B31"/>
    <w:rsid w:val="00E96FB4"/>
    <w:rsid w:val="00EA299D"/>
    <w:rsid w:val="00EB0155"/>
    <w:rsid w:val="00EB061A"/>
    <w:rsid w:val="00EB34FE"/>
    <w:rsid w:val="00EB766E"/>
    <w:rsid w:val="00EC1891"/>
    <w:rsid w:val="00EC1C22"/>
    <w:rsid w:val="00EC34FB"/>
    <w:rsid w:val="00EC4C95"/>
    <w:rsid w:val="00ED3129"/>
    <w:rsid w:val="00ED6FF3"/>
    <w:rsid w:val="00EE1179"/>
    <w:rsid w:val="00EE3B6F"/>
    <w:rsid w:val="00EE573F"/>
    <w:rsid w:val="00EF19BF"/>
    <w:rsid w:val="00EF24D3"/>
    <w:rsid w:val="00EF2D90"/>
    <w:rsid w:val="00EF4DEF"/>
    <w:rsid w:val="00F11AC8"/>
    <w:rsid w:val="00F20447"/>
    <w:rsid w:val="00F23872"/>
    <w:rsid w:val="00F30340"/>
    <w:rsid w:val="00F40AD0"/>
    <w:rsid w:val="00F42A6B"/>
    <w:rsid w:val="00F43566"/>
    <w:rsid w:val="00F56CC0"/>
    <w:rsid w:val="00F57ADC"/>
    <w:rsid w:val="00F628B3"/>
    <w:rsid w:val="00F73A48"/>
    <w:rsid w:val="00F8538F"/>
    <w:rsid w:val="00F96334"/>
    <w:rsid w:val="00FA1A49"/>
    <w:rsid w:val="00FA661B"/>
    <w:rsid w:val="00FB4912"/>
    <w:rsid w:val="00FB673B"/>
    <w:rsid w:val="00FD33D7"/>
    <w:rsid w:val="00FE079F"/>
    <w:rsid w:val="00FF2CA6"/>
    <w:rsid w:val="00FF33A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048"/>
    <w:pPr>
      <w:widowControl w:val="0"/>
      <w:jc w:val="both"/>
    </w:pPr>
    <w:rPr>
      <w:szCs w:val="24"/>
    </w:rPr>
  </w:style>
  <w:style w:type="paragraph" w:styleId="Heading2">
    <w:name w:val="heading 2"/>
    <w:basedOn w:val="Normal"/>
    <w:next w:val="Normal"/>
    <w:link w:val="Heading2Char"/>
    <w:uiPriority w:val="99"/>
    <w:qFormat/>
    <w:locked/>
    <w:rsid w:val="00093219"/>
    <w:pPr>
      <w:keepNext/>
      <w:keepLines/>
      <w:spacing w:before="260" w:after="260" w:line="416" w:lineRule="auto"/>
      <w:outlineLvl w:val="1"/>
    </w:pPr>
    <w:rPr>
      <w:rFonts w:ascii="Cambria" w:hAnsi="Cambria"/>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93219"/>
    <w:rPr>
      <w:rFonts w:ascii="Cambria" w:eastAsia="宋体" w:hAnsi="Cambria" w:cs="Times New Roman"/>
      <w:b/>
      <w:bCs/>
      <w:kern w:val="2"/>
      <w:sz w:val="32"/>
      <w:szCs w:val="32"/>
      <w:lang w:val="en-US" w:eastAsia="zh-CN" w:bidi="ar-SA"/>
    </w:rPr>
  </w:style>
  <w:style w:type="paragraph" w:styleId="ListParagraph">
    <w:name w:val="List Paragraph"/>
    <w:basedOn w:val="Normal"/>
    <w:uiPriority w:val="99"/>
    <w:qFormat/>
    <w:rsid w:val="008A4048"/>
    <w:pPr>
      <w:ind w:firstLineChars="200" w:firstLine="420"/>
    </w:pPr>
    <w:rPr>
      <w:rFonts w:ascii="Times New Roman" w:hAnsi="Times New Roman"/>
    </w:rPr>
  </w:style>
  <w:style w:type="paragraph" w:styleId="Footer">
    <w:name w:val="footer"/>
    <w:basedOn w:val="Normal"/>
    <w:link w:val="FooterChar"/>
    <w:uiPriority w:val="99"/>
    <w:rsid w:val="001A750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1A7507"/>
    <w:rPr>
      <w:rFonts w:ascii="Calibri" w:eastAsia="宋体" w:hAnsi="Calibri" w:cs="Times New Roman"/>
      <w:kern w:val="2"/>
      <w:sz w:val="18"/>
      <w:szCs w:val="18"/>
      <w:lang w:val="en-US" w:eastAsia="zh-CN" w:bidi="ar-SA"/>
    </w:rPr>
  </w:style>
  <w:style w:type="character" w:styleId="Strong">
    <w:name w:val="Strong"/>
    <w:basedOn w:val="DefaultParagraphFont"/>
    <w:uiPriority w:val="99"/>
    <w:qFormat/>
    <w:locked/>
    <w:rsid w:val="00CE766E"/>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TotalTime>
  <Pages>3</Pages>
  <Words>289</Words>
  <Characters>1651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翁凡亚</dc:creator>
  <cp:keywords/>
  <dc:description/>
  <cp:lastModifiedBy>user</cp:lastModifiedBy>
  <cp:revision>6</cp:revision>
  <dcterms:created xsi:type="dcterms:W3CDTF">2019-07-06T01:09:00Z</dcterms:created>
  <dcterms:modified xsi:type="dcterms:W3CDTF">2019-07-07T02:58:00Z</dcterms:modified>
</cp:coreProperties>
</file>